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9D6B4F">
        <w:t>10</w:t>
      </w:r>
      <w:r w:rsidR="00A26CCA">
        <w:t xml:space="preserve">. </w:t>
      </w:r>
      <w:r w:rsidR="007F01FA">
        <w:t>Januar 2017</w:t>
      </w:r>
    </w:p>
    <w:p w:rsidR="009170A7" w:rsidRDefault="009170A7" w:rsidP="009170A7">
      <w:pPr>
        <w:pStyle w:val="berschrift3"/>
        <w:spacing w:before="240" w:after="0"/>
      </w:pPr>
    </w:p>
    <w:p w:rsidR="001A43E2" w:rsidRDefault="00C80FCE">
      <w:pPr>
        <w:pStyle w:val="berschrift1"/>
      </w:pPr>
      <w:r>
        <w:t xml:space="preserve">cobra </w:t>
      </w:r>
      <w:r w:rsidR="00263912">
        <w:t>mit modular erweiterbarer</w:t>
      </w:r>
      <w:r w:rsidR="007F01FA">
        <w:t xml:space="preserve"> Bildungslösung </w:t>
      </w:r>
      <w:r w:rsidR="007F01FA">
        <w:br/>
      </w:r>
      <w:r>
        <w:t xml:space="preserve">auf der didacta </w:t>
      </w:r>
      <w:r w:rsidR="00580E01">
        <w:t>2017</w:t>
      </w:r>
    </w:p>
    <w:p w:rsidR="00C80FCE" w:rsidRDefault="007F50F2" w:rsidP="009170A7">
      <w:pPr>
        <w:rPr>
          <w:i/>
        </w:rPr>
      </w:pPr>
      <w:r w:rsidRPr="00797619">
        <w:rPr>
          <w:i/>
        </w:rPr>
        <w:t xml:space="preserve">Der CRM-Anbieter cobra mit Sitz in Konstanz </w:t>
      </w:r>
      <w:r w:rsidR="00580E01">
        <w:rPr>
          <w:i/>
        </w:rPr>
        <w:t>wird vom 14. – 18</w:t>
      </w:r>
      <w:r w:rsidR="004B5FE4">
        <w:rPr>
          <w:i/>
        </w:rPr>
        <w:t>. Februar 2017</w:t>
      </w:r>
      <w:r w:rsidR="00C80FCE">
        <w:rPr>
          <w:i/>
        </w:rPr>
        <w:t xml:space="preserve"> auf der didacta in </w:t>
      </w:r>
      <w:r w:rsidR="007F01FA">
        <w:rPr>
          <w:i/>
        </w:rPr>
        <w:t>Stuttgart</w:t>
      </w:r>
      <w:r w:rsidR="00C80FCE">
        <w:rPr>
          <w:i/>
        </w:rPr>
        <w:t>, Halle</w:t>
      </w:r>
      <w:r w:rsidR="00580E01">
        <w:rPr>
          <w:i/>
        </w:rPr>
        <w:t xml:space="preserve"> 4</w:t>
      </w:r>
      <w:r w:rsidR="00C80FCE">
        <w:rPr>
          <w:i/>
        </w:rPr>
        <w:t xml:space="preserve">, Stand </w:t>
      </w:r>
      <w:r w:rsidR="00580E01">
        <w:rPr>
          <w:i/>
        </w:rPr>
        <w:t>4E63</w:t>
      </w:r>
      <w:r w:rsidR="00C80FCE">
        <w:rPr>
          <w:i/>
        </w:rPr>
        <w:t>, die aktuellen CRM-</w:t>
      </w:r>
      <w:r w:rsidR="00580E01">
        <w:rPr>
          <w:i/>
        </w:rPr>
        <w:t>L</w:t>
      </w:r>
      <w:r w:rsidR="00C80FCE">
        <w:rPr>
          <w:i/>
        </w:rPr>
        <w:t>ösungen</w:t>
      </w:r>
      <w:r w:rsidR="00432CF5">
        <w:rPr>
          <w:i/>
        </w:rPr>
        <w:t xml:space="preserve"> für den Bildungsbereich</w:t>
      </w:r>
      <w:r w:rsidR="00C80FCE">
        <w:rPr>
          <w:i/>
        </w:rPr>
        <w:t xml:space="preserve"> vorstellen. </w:t>
      </w:r>
      <w:r w:rsidR="00AE0153">
        <w:rPr>
          <w:i/>
        </w:rPr>
        <w:t>D</w:t>
      </w:r>
      <w:r w:rsidR="00432CF5">
        <w:rPr>
          <w:i/>
        </w:rPr>
        <w:t xml:space="preserve">ie Besucher </w:t>
      </w:r>
      <w:r w:rsidR="00AE0153">
        <w:rPr>
          <w:i/>
        </w:rPr>
        <w:t>erfahren dor</w:t>
      </w:r>
      <w:r w:rsidR="00D31E9F">
        <w:rPr>
          <w:i/>
        </w:rPr>
        <w:t>t</w:t>
      </w:r>
      <w:r w:rsidR="00AE0153">
        <w:rPr>
          <w:i/>
        </w:rPr>
        <w:t xml:space="preserve"> mehr über </w:t>
      </w:r>
      <w:r w:rsidR="005E37A9">
        <w:rPr>
          <w:i/>
        </w:rPr>
        <w:t>die Vorteile des</w:t>
      </w:r>
      <w:r w:rsidR="007F01FA">
        <w:rPr>
          <w:i/>
        </w:rPr>
        <w:t xml:space="preserve"> modular aufgebauten und individuell zusammenstellba</w:t>
      </w:r>
      <w:r w:rsidR="005E37A9">
        <w:rPr>
          <w:i/>
        </w:rPr>
        <w:t>ren Systems</w:t>
      </w:r>
      <w:r w:rsidR="00C80FCE">
        <w:rPr>
          <w:i/>
        </w:rPr>
        <w:t xml:space="preserve">. </w:t>
      </w:r>
    </w:p>
    <w:p w:rsidR="00FF5443" w:rsidRDefault="00053901" w:rsidP="007F50F2">
      <w:r>
        <w:t xml:space="preserve">cobra wird </w:t>
      </w:r>
      <w:r w:rsidR="007F01FA">
        <w:t>auch</w:t>
      </w:r>
      <w:r>
        <w:t xml:space="preserve"> </w:t>
      </w:r>
      <w:r w:rsidR="00BA7CAB">
        <w:t xml:space="preserve">in </w:t>
      </w:r>
      <w:r>
        <w:t>diesem Jahr die</w:t>
      </w:r>
      <w:r w:rsidR="00580E01">
        <w:t xml:space="preserve"> </w:t>
      </w:r>
      <w:r w:rsidR="00AE0153">
        <w:t xml:space="preserve">umfassende CRM-Lösung für Bildungsanbieter </w:t>
      </w:r>
      <w:r>
        <w:t xml:space="preserve">auf der didacta in </w:t>
      </w:r>
      <w:r w:rsidR="002073C3">
        <w:t>Stuttgart</w:t>
      </w:r>
      <w:r>
        <w:t xml:space="preserve"> v</w:t>
      </w:r>
      <w:r w:rsidR="00367081">
        <w:t xml:space="preserve">orstellen. </w:t>
      </w:r>
      <w:r w:rsidR="00AE0153">
        <w:t xml:space="preserve">Dort stehen die cobra Experten für Beratungsgespräche zur Verfügung, gehen auf individuelle Anforderungen ein und präsentieren </w:t>
      </w:r>
      <w:r w:rsidR="00FF5443">
        <w:t xml:space="preserve">die wichtigsten Funktionen </w:t>
      </w:r>
      <w:r w:rsidR="00AE0153">
        <w:t xml:space="preserve">auch </w:t>
      </w:r>
      <w:r w:rsidR="00FF5443">
        <w:t xml:space="preserve">direkt </w:t>
      </w:r>
      <w:r w:rsidR="00AE0153">
        <w:t xml:space="preserve">live </w:t>
      </w:r>
      <w:r w:rsidR="00FF5443">
        <w:t xml:space="preserve">am Stand. </w:t>
      </w:r>
    </w:p>
    <w:p w:rsidR="00053901" w:rsidRDefault="00FF5443" w:rsidP="007F50F2">
      <w:r>
        <w:t xml:space="preserve">„Wir haben bei unserem letztjährigen Besuch auf der didacta </w:t>
      </w:r>
      <w:r w:rsidR="000C1D4D">
        <w:t>viel</w:t>
      </w:r>
      <w:r>
        <w:t xml:space="preserve"> positives Feedback und weitere Anregungen erhalten, deswegen möchten wir auch dieses </w:t>
      </w:r>
      <w:r w:rsidR="000C1D4D">
        <w:t>Mal</w:t>
      </w:r>
      <w:r>
        <w:t xml:space="preserve"> wieder die Chance nutzen</w:t>
      </w:r>
      <w:r w:rsidR="0015002D">
        <w:t>, um</w:t>
      </w:r>
      <w:r>
        <w:t xml:space="preserve"> mit Vertretern dieser Branche direkt in Kontakt zu treten. Im persönlichen Gespräch können wir am meisten über die zukünftig benötigten Programmfunktionen erfahren und die Lösung weiter auf die Anforderungen in diesem Bereich ausrichten“, weiß Jürgen Litz, Geschäftsführer der cobra GmbH.</w:t>
      </w:r>
      <w:r w:rsidR="00E163FE">
        <w:t xml:space="preserve"> </w:t>
      </w:r>
    </w:p>
    <w:p w:rsidR="00C80FCE" w:rsidRDefault="0015002D" w:rsidP="007F50F2">
      <w:r>
        <w:t xml:space="preserve">Gerade die Möglichkeit je nach gewünschtem Schwerpunkt </w:t>
      </w:r>
      <w:r w:rsidR="00881DF8">
        <w:t xml:space="preserve">die Lösung </w:t>
      </w:r>
      <w:r>
        <w:t>um Module für beispielsweise die Akquise oder die komplexe Studiengangverwaltung zu erweitern, wurde von vielen Interessenten sehr positiv bewertet. So kann die Software individuell auf die Bedürfnisse von kleinen sowie großen Bildungsanbietern angepasst werden.</w:t>
      </w:r>
      <w:r w:rsidR="00881DF8">
        <w:t xml:space="preserve"> Aber auch ohne Zusätze kann </w:t>
      </w:r>
      <w:r w:rsidR="000C1D4D">
        <w:t xml:space="preserve">bereits </w:t>
      </w:r>
      <w:r w:rsidR="00881DF8">
        <w:t>d</w:t>
      </w:r>
      <w:r w:rsidR="00FF5443">
        <w:t>as Basismo</w:t>
      </w:r>
      <w:r w:rsidR="00881DF8">
        <w:t xml:space="preserve">dul </w:t>
      </w:r>
      <w:r w:rsidR="00FF5443">
        <w:t>durch seine Funktionsvielfalt in unterschiedlichen Bereichen wie dem Marketing, der Kommunikation oder bei der einfache</w:t>
      </w:r>
      <w:bookmarkStart w:id="0" w:name="_GoBack"/>
      <w:bookmarkEnd w:id="0"/>
      <w:r w:rsidR="00FF5443">
        <w:t xml:space="preserve">n Kursverwaltung </w:t>
      </w:r>
      <w:r w:rsidR="00881DF8">
        <w:t xml:space="preserve">zielgerichtet </w:t>
      </w:r>
      <w:r w:rsidR="00FF5443">
        <w:t>unterstützen</w:t>
      </w:r>
      <w:r w:rsidR="00C80FCE">
        <w:t xml:space="preserve">. </w:t>
      </w:r>
    </w:p>
    <w:p w:rsidR="00AE0153" w:rsidRDefault="00881DF8" w:rsidP="001952C4">
      <w:r>
        <w:t>Im Rahmen des Bewerbungsprozesses können die eingehenden U</w:t>
      </w:r>
      <w:r w:rsidR="00F15E7B">
        <w:t xml:space="preserve">nterlagen </w:t>
      </w:r>
      <w:r>
        <w:t>und Informationen sofort</w:t>
      </w:r>
      <w:r w:rsidR="00F15E7B">
        <w:t xml:space="preserve"> beim einzelnen Datensatz</w:t>
      </w:r>
      <w:r w:rsidR="000C1D4D">
        <w:t xml:space="preserve"> im System</w:t>
      </w:r>
      <w:r w:rsidR="00F15E7B">
        <w:t xml:space="preserve"> abgelegt und dort jederzeit wieder aufgerufen werden. </w:t>
      </w:r>
      <w:r w:rsidR="00263912">
        <w:t xml:space="preserve">Zudem kann auf Wunsch auch darauf hingewiesen werden, sofern noch Dokumente fehlen, </w:t>
      </w:r>
      <w:r w:rsidR="00BA7CAB">
        <w:t>diese rechtzeitig nachzureichen. Da</w:t>
      </w:r>
      <w:r w:rsidR="00BC138B">
        <w:t>mit wird sichergestellt</w:t>
      </w:r>
      <w:r w:rsidR="00BA7CAB">
        <w:t xml:space="preserve">, dass mit den </w:t>
      </w:r>
      <w:r w:rsidR="00BA7CAB">
        <w:lastRenderedPageBreak/>
        <w:t xml:space="preserve">Lehrveranstaltungen </w:t>
      </w:r>
      <w:r w:rsidR="00263912">
        <w:t>pü</w:t>
      </w:r>
      <w:r w:rsidR="00BA7CAB">
        <w:t>nktlich bego</w:t>
      </w:r>
      <w:r w:rsidR="00263912">
        <w:t xml:space="preserve">nnen </w:t>
      </w:r>
      <w:r w:rsidR="00BA7CAB">
        <w:t>werden kann</w:t>
      </w:r>
      <w:r w:rsidR="00263912">
        <w:t>. Im Arbeitsalltag garantiert die Bildungslösung eine optimale Betreuung, da sich absolvierte Studienmodule, sämtliche Fehlzeiten sowie die Prüfungsergebnisse jed</w:t>
      </w:r>
      <w:r w:rsidR="00B55FC4">
        <w:t>erzeit auf einen Blick ermitteln</w:t>
      </w:r>
      <w:r w:rsidR="00263912">
        <w:t xml:space="preserve"> lassen.</w:t>
      </w:r>
      <w:r w:rsidR="007C52A5">
        <w:t xml:space="preserve"> A</w:t>
      </w:r>
      <w:r>
        <w:t xml:space="preserve">lle wichtigen Informationen rund um </w:t>
      </w:r>
      <w:r w:rsidR="007C52A5">
        <w:t xml:space="preserve">die </w:t>
      </w:r>
      <w:r>
        <w:t xml:space="preserve">Teilnehmer bzw. </w:t>
      </w:r>
      <w:r w:rsidR="007C52A5">
        <w:t xml:space="preserve">die </w:t>
      </w:r>
      <w:r>
        <w:t xml:space="preserve">Studierenden </w:t>
      </w:r>
      <w:r w:rsidR="007C52A5">
        <w:t xml:space="preserve">können somit </w:t>
      </w:r>
      <w:r>
        <w:t>ohne großen Aufwand in cobra verwaltet werden.</w:t>
      </w:r>
    </w:p>
    <w:p w:rsidR="00881DF8" w:rsidRDefault="001952C4" w:rsidP="001952C4">
      <w:r>
        <w:t>Um angebotene Veranstaltungen bewerben zu können, bietet cobra zudem ein Modul zum Thema Eventmanagement an. Darüber werden sämtliche Veranstaltungen ohne großen Aufwand online publiziert und die Anmeldungen direkt an cobra übergeben.</w:t>
      </w:r>
      <w:r w:rsidR="00881DF8">
        <w:t xml:space="preserve"> So ist sofort ersichtlich, ob beispielsweise Seminare zu viele oder zu wenig Teilnehmer haben und es kann dementsprechend darauf reagiert werden.</w:t>
      </w:r>
    </w:p>
    <w:p w:rsidR="001952C4" w:rsidRPr="00FA6BF7" w:rsidRDefault="00297211" w:rsidP="00297211">
      <w:pPr>
        <w:rPr>
          <w:b/>
        </w:rPr>
      </w:pPr>
      <w:r w:rsidRPr="00297211">
        <w:rPr>
          <w:b/>
        </w:rPr>
        <w:t>cobra auf der didacta 2017</w:t>
      </w:r>
      <w:r w:rsidR="00FA6BF7">
        <w:rPr>
          <w:b/>
        </w:rPr>
        <w:br/>
      </w:r>
      <w:r>
        <w:t xml:space="preserve">Messe Stuttgart, 14. bis 18. Februar 2017, </w:t>
      </w:r>
      <w:r w:rsidRPr="00297211">
        <w:t>70627 Stuttgart</w:t>
      </w:r>
      <w:r w:rsidR="00FA6BF7">
        <w:br/>
      </w:r>
      <w:r>
        <w:t>Das cobra-Team finden Sie in Halle 4 am Stand 4E63.</w:t>
      </w:r>
      <w:r w:rsidR="00FA6BF7">
        <w:br/>
      </w:r>
      <w:r w:rsidR="00FA6BF7">
        <w:br/>
        <w:t xml:space="preserve">Informationen zur Bildungslösung unter: </w:t>
      </w:r>
      <w:r w:rsidR="00FA6BF7" w:rsidRPr="00FA6BF7">
        <w:t>www.cobra.de/bildungsanbieter</w:t>
      </w:r>
      <w:r w:rsidR="00FA6BF7">
        <w:t xml:space="preserve"> </w:t>
      </w:r>
      <w:r w:rsidR="00FA6BF7">
        <w:br/>
      </w:r>
      <w:r>
        <w:t>Kostenlose Eintrittskarten</w:t>
      </w:r>
      <w:r w:rsidR="00FA6BF7">
        <w:t xml:space="preserve"> und Terminvereinbarungen unter: </w:t>
      </w:r>
      <w:r>
        <w:t>www.cobra.de/events</w:t>
      </w:r>
      <w:r w:rsidR="001952C4">
        <w:t xml:space="preserve"> </w:t>
      </w:r>
      <w:r w:rsidR="00FA6BF7">
        <w:br/>
        <w:t xml:space="preserve">Mehr Informationen zur Messe unter: </w:t>
      </w:r>
      <w:r w:rsidR="00FA6BF7" w:rsidRPr="00FA6BF7">
        <w:t>http://www.messe-stuttgart.de/didacta/</w:t>
      </w:r>
    </w:p>
    <w:p w:rsidR="001952C4" w:rsidRDefault="001952C4" w:rsidP="007F50F2"/>
    <w:p w:rsidR="009170A7" w:rsidRPr="008D0CAB" w:rsidRDefault="00263912" w:rsidP="009170A7">
      <w:pPr>
        <w:pStyle w:val="Textkrper"/>
        <w:jc w:val="right"/>
        <w:rPr>
          <w:b w:val="0"/>
          <w:sz w:val="18"/>
          <w:szCs w:val="18"/>
        </w:rPr>
      </w:pPr>
      <w:r w:rsidRPr="009D6B4F">
        <w:rPr>
          <w:b w:val="0"/>
          <w:sz w:val="18"/>
          <w:szCs w:val="18"/>
        </w:rPr>
        <w:t>3.0</w:t>
      </w:r>
      <w:r w:rsidR="009D6B4F" w:rsidRPr="009D6B4F">
        <w:rPr>
          <w:b w:val="0"/>
          <w:sz w:val="18"/>
          <w:szCs w:val="18"/>
        </w:rPr>
        <w:t>5</w:t>
      </w:r>
      <w:r w:rsidR="009170A7" w:rsidRPr="009D6B4F">
        <w:rPr>
          <w:b w:val="0"/>
          <w:sz w:val="18"/>
          <w:szCs w:val="18"/>
        </w:rPr>
        <w:t>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9D6B4F" w:rsidRPr="009D6B4F" w:rsidRDefault="009D6B4F" w:rsidP="009D6B4F">
      <w:pPr>
        <w:pStyle w:val="Textkrper2"/>
        <w:spacing w:after="240"/>
        <w:rPr>
          <w:sz w:val="20"/>
        </w:rPr>
      </w:pPr>
      <w:r w:rsidRPr="009D6B4F">
        <w:rPr>
          <w:sz w:val="20"/>
        </w:rPr>
        <w:t>Das Konstanzer Softwarehaus cobra ist einer der führenden Anbieter von Lösungen für das Kunden- und Kontaktmanagement. Als Pionier für CRM entwickelt und vertreibt cobra seit 30 Jahren erfolgreich innovative CRM-Lösungen made in Germany. Ob in Vertrieb, Marke</w:t>
      </w:r>
      <w:r w:rsidR="00084CEE">
        <w:rPr>
          <w:sz w:val="20"/>
        </w:rPr>
        <w:t>ting, Service oder Geschäftslei</w:t>
      </w:r>
      <w:r w:rsidRPr="009D6B4F">
        <w:rPr>
          <w:sz w:val="20"/>
        </w:rPr>
        <w:t>tung: cobra stellt Kundeninformationen abteilungsübergreifend in d</w:t>
      </w:r>
      <w:r w:rsidR="00084CEE">
        <w:rPr>
          <w:sz w:val="20"/>
        </w:rPr>
        <w:t>en Mittelpunkt des unternehmeri</w:t>
      </w:r>
      <w:r w:rsidRPr="009D6B4F">
        <w:rPr>
          <w:sz w:val="20"/>
        </w:rPr>
        <w:t>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9D6B4F" w:rsidRPr="009D6B4F" w:rsidRDefault="009D6B4F" w:rsidP="009D6B4F">
      <w:pPr>
        <w:pStyle w:val="Textkrper2"/>
        <w:spacing w:after="240"/>
        <w:rPr>
          <w:sz w:val="20"/>
        </w:rPr>
      </w:pPr>
      <w:r w:rsidRPr="009D6B4F">
        <w:rPr>
          <w:sz w:val="20"/>
        </w:rPr>
        <w:t>Im Jahr 2014 gelang cobra als einem der ersten Anbieter für profess</w:t>
      </w:r>
      <w:r w:rsidR="00084CEE">
        <w:rPr>
          <w:sz w:val="20"/>
        </w:rPr>
        <w:t>ionelle CRM Software die Verbin</w:t>
      </w:r>
      <w:r w:rsidRPr="009D6B4F">
        <w:rPr>
          <w:sz w:val="20"/>
        </w:rPr>
        <w:t>dung von Business Intelligence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predictive und prognostic analytics neben den klassischen prescriptive und expost Analysen.</w:t>
      </w:r>
    </w:p>
    <w:p w:rsidR="00F07F35" w:rsidRDefault="009D6B4F" w:rsidP="009D6B4F">
      <w:pPr>
        <w:pStyle w:val="Textkrper2"/>
        <w:spacing w:after="240"/>
        <w:rPr>
          <w:sz w:val="20"/>
        </w:rPr>
      </w:pPr>
      <w:r w:rsidRPr="009D6B4F">
        <w:rPr>
          <w:sz w:val="20"/>
        </w:rPr>
        <w:lastRenderedPageBreak/>
        <w:t>Mit rund 280 Vertriebspartnern in Deutschland, Österreich und der Sch</w:t>
      </w:r>
      <w:r w:rsidR="00084CEE">
        <w:rPr>
          <w:sz w:val="20"/>
        </w:rPr>
        <w:t>weiz berät cobra kleine, mittel</w:t>
      </w:r>
      <w:r w:rsidRPr="009D6B4F">
        <w:rPr>
          <w:sz w:val="20"/>
        </w:rPr>
        <w:t>ständische und große Unternehmen in allen Belangen rund um d</w:t>
      </w:r>
      <w:r w:rsidR="00084CEE">
        <w:rPr>
          <w:sz w:val="20"/>
        </w:rPr>
        <w:t>as Thema CRM. Zu den 18.000 Kun</w:t>
      </w:r>
      <w:r w:rsidRPr="009D6B4F">
        <w:rPr>
          <w:sz w:val="20"/>
        </w:rPr>
        <w:t>den zählen Unternehmen wie Continental, die Unimog Sparte der Daimler AG, Creditreform oder Ergo direkt</w:t>
      </w:r>
      <w:r w:rsidR="00262CF6">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FF5443"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FF5443" w:rsidP="0004074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F2" w:rsidRDefault="007F50F2">
      <w:r>
        <w:separator/>
      </w:r>
    </w:p>
  </w:endnote>
  <w:endnote w:type="continuationSeparator" w:id="0">
    <w:p w:rsidR="007F50F2" w:rsidRDefault="007F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55293E">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55293E">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F2" w:rsidRDefault="007F50F2">
      <w:r>
        <w:separator/>
      </w:r>
    </w:p>
  </w:footnote>
  <w:footnote w:type="continuationSeparator" w:id="0">
    <w:p w:rsidR="007F50F2" w:rsidRDefault="007F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F2"/>
    <w:rsid w:val="00052377"/>
    <w:rsid w:val="00053901"/>
    <w:rsid w:val="00074034"/>
    <w:rsid w:val="00084CEE"/>
    <w:rsid w:val="000C1D4D"/>
    <w:rsid w:val="000D6679"/>
    <w:rsid w:val="000F2484"/>
    <w:rsid w:val="000F5437"/>
    <w:rsid w:val="00122CDB"/>
    <w:rsid w:val="0015002D"/>
    <w:rsid w:val="001952C4"/>
    <w:rsid w:val="00195316"/>
    <w:rsid w:val="001A43E2"/>
    <w:rsid w:val="001B070D"/>
    <w:rsid w:val="002073C3"/>
    <w:rsid w:val="00211F7D"/>
    <w:rsid w:val="00223746"/>
    <w:rsid w:val="002279C0"/>
    <w:rsid w:val="002571E8"/>
    <w:rsid w:val="00262CF6"/>
    <w:rsid w:val="00263912"/>
    <w:rsid w:val="00297211"/>
    <w:rsid w:val="002B6C92"/>
    <w:rsid w:val="00360466"/>
    <w:rsid w:val="00367081"/>
    <w:rsid w:val="00370539"/>
    <w:rsid w:val="00411BCA"/>
    <w:rsid w:val="00421A9C"/>
    <w:rsid w:val="00432CF5"/>
    <w:rsid w:val="00433D18"/>
    <w:rsid w:val="00442279"/>
    <w:rsid w:val="004B5FE4"/>
    <w:rsid w:val="004D36C7"/>
    <w:rsid w:val="0055293E"/>
    <w:rsid w:val="00580E01"/>
    <w:rsid w:val="0058771D"/>
    <w:rsid w:val="005E37A9"/>
    <w:rsid w:val="00654819"/>
    <w:rsid w:val="006609BC"/>
    <w:rsid w:val="00797619"/>
    <w:rsid w:val="007C52A5"/>
    <w:rsid w:val="007C6D90"/>
    <w:rsid w:val="007F01FA"/>
    <w:rsid w:val="007F50F2"/>
    <w:rsid w:val="00832D66"/>
    <w:rsid w:val="00835A02"/>
    <w:rsid w:val="00841106"/>
    <w:rsid w:val="00871C00"/>
    <w:rsid w:val="00881DF8"/>
    <w:rsid w:val="00897FCD"/>
    <w:rsid w:val="008B5AA7"/>
    <w:rsid w:val="009170A7"/>
    <w:rsid w:val="00997360"/>
    <w:rsid w:val="009D6B4F"/>
    <w:rsid w:val="00A26CCA"/>
    <w:rsid w:val="00A35287"/>
    <w:rsid w:val="00A4284D"/>
    <w:rsid w:val="00A42C03"/>
    <w:rsid w:val="00A63E2D"/>
    <w:rsid w:val="00AB4C13"/>
    <w:rsid w:val="00AE0153"/>
    <w:rsid w:val="00B00D89"/>
    <w:rsid w:val="00B55FC4"/>
    <w:rsid w:val="00B803BA"/>
    <w:rsid w:val="00BA7CAB"/>
    <w:rsid w:val="00BC138B"/>
    <w:rsid w:val="00BC5099"/>
    <w:rsid w:val="00BC6360"/>
    <w:rsid w:val="00BD626F"/>
    <w:rsid w:val="00C35D53"/>
    <w:rsid w:val="00C80FCE"/>
    <w:rsid w:val="00CA7FC6"/>
    <w:rsid w:val="00CC485E"/>
    <w:rsid w:val="00CE64F0"/>
    <w:rsid w:val="00D125DA"/>
    <w:rsid w:val="00D31E9F"/>
    <w:rsid w:val="00DA0218"/>
    <w:rsid w:val="00E163FE"/>
    <w:rsid w:val="00F07F35"/>
    <w:rsid w:val="00F15E7B"/>
    <w:rsid w:val="00F62369"/>
    <w:rsid w:val="00FA27C4"/>
    <w:rsid w:val="00FA6BF7"/>
    <w:rsid w:val="00FB435A"/>
    <w:rsid w:val="00FF5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link w:val="Textkrper2Zchn"/>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customStyle="1" w:styleId="Textkrper2Zchn">
    <w:name w:val="Textkörper 2 Zchn"/>
    <w:basedOn w:val="Absatz-Standardschriftart"/>
    <w:link w:val="Textkrper2"/>
    <w:rsid w:val="00262CF6"/>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link w:val="Textkrper2Zchn"/>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customStyle="1" w:styleId="Textkrper2Zchn">
    <w:name w:val="Textkörper 2 Zchn"/>
    <w:basedOn w:val="Absatz-Standardschriftart"/>
    <w:link w:val="Textkrper2"/>
    <w:rsid w:val="00262CF6"/>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C363-4FF7-4A52-8FB1-242A210E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669</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2</cp:revision>
  <cp:lastPrinted>2017-01-09T14:12:00Z</cp:lastPrinted>
  <dcterms:created xsi:type="dcterms:W3CDTF">2017-01-10T09:15:00Z</dcterms:created>
  <dcterms:modified xsi:type="dcterms:W3CDTF">2017-01-10T09:15:00Z</dcterms:modified>
</cp:coreProperties>
</file>