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647245">
        <w:t>02</w:t>
      </w:r>
      <w:bookmarkStart w:id="0" w:name="_GoBack"/>
      <w:bookmarkEnd w:id="0"/>
      <w:r w:rsidR="006F1214">
        <w:t>. Oktober 2015</w:t>
      </w:r>
    </w:p>
    <w:p w:rsidR="009170A7" w:rsidRDefault="009170A7" w:rsidP="009170A7">
      <w:pPr>
        <w:pStyle w:val="berschrift3"/>
        <w:spacing w:before="240" w:after="0"/>
      </w:pPr>
    </w:p>
    <w:p w:rsidR="001A43E2" w:rsidRPr="006F1214" w:rsidRDefault="006F1214" w:rsidP="006F1214">
      <w:pPr>
        <w:rPr>
          <w:rFonts w:cs="Arial"/>
          <w:b/>
          <w:sz w:val="32"/>
          <w:szCs w:val="36"/>
        </w:rPr>
      </w:pPr>
      <w:r w:rsidRPr="002B6D0E">
        <w:rPr>
          <w:rFonts w:cs="Arial"/>
          <w:b/>
          <w:sz w:val="32"/>
          <w:szCs w:val="36"/>
        </w:rPr>
        <w:t>cobra CRM-Event</w:t>
      </w:r>
      <w:r>
        <w:rPr>
          <w:rFonts w:cs="Arial"/>
          <w:b/>
          <w:sz w:val="32"/>
          <w:szCs w:val="36"/>
        </w:rPr>
        <w:t>s für Branchenlösungen</w:t>
      </w:r>
    </w:p>
    <w:p w:rsidR="001A43E2" w:rsidRPr="009170A7" w:rsidRDefault="006F1214" w:rsidP="009170A7">
      <w:pPr>
        <w:rPr>
          <w:rStyle w:val="Hervorhebung"/>
        </w:rPr>
      </w:pPr>
      <w:r w:rsidRPr="006F1214">
        <w:rPr>
          <w:rStyle w:val="Hervorhebung"/>
        </w:rPr>
        <w:t>Der CRM-Spezialist cobra lädt am 22. und 29. Oktober 2015 zu</w:t>
      </w:r>
      <w:r w:rsidR="000B4928">
        <w:rPr>
          <w:rStyle w:val="Hervorhebung"/>
        </w:rPr>
        <w:t xml:space="preserve"> kostenfreien</w:t>
      </w:r>
      <w:r w:rsidRPr="006F1214">
        <w:rPr>
          <w:rStyle w:val="Hervorhebung"/>
        </w:rPr>
        <w:t xml:space="preserve"> Events ein</w:t>
      </w:r>
      <w:r w:rsidR="000B4928">
        <w:rPr>
          <w:rStyle w:val="Hervorhebung"/>
        </w:rPr>
        <w:t>, wo sich Interessierte über CRM-Speziallösungen zur Politischen Kommunikation sowie für Wirtschaftsförderungen und Stadtmarketing info</w:t>
      </w:r>
      <w:r w:rsidR="000B4928">
        <w:rPr>
          <w:rStyle w:val="Hervorhebung"/>
        </w:rPr>
        <w:t>r</w:t>
      </w:r>
      <w:r w:rsidR="000B4928">
        <w:rPr>
          <w:rStyle w:val="Hervorhebung"/>
        </w:rPr>
        <w:t>mieren können</w:t>
      </w:r>
      <w:r w:rsidRPr="006F1214">
        <w:rPr>
          <w:rStyle w:val="Hervorhebung"/>
        </w:rPr>
        <w:t>.</w:t>
      </w:r>
      <w:r w:rsidR="003973B1">
        <w:rPr>
          <w:rStyle w:val="Hervorhebung"/>
        </w:rPr>
        <w:t xml:space="preserve"> Experten gehen auf die individuellen Anforderungen der jeweiligen Branche ein und zeigen auf, wie cobra CRM die tägliche Arbeit eff</w:t>
      </w:r>
      <w:r w:rsidR="003973B1">
        <w:rPr>
          <w:rStyle w:val="Hervorhebung"/>
        </w:rPr>
        <w:t>i</w:t>
      </w:r>
      <w:r w:rsidR="003973B1">
        <w:rPr>
          <w:rStyle w:val="Hervorhebung"/>
        </w:rPr>
        <w:t>zienter gestalten können.</w:t>
      </w:r>
      <w:r w:rsidRPr="006F1214">
        <w:rPr>
          <w:rStyle w:val="Hervorhebung"/>
        </w:rPr>
        <w:t xml:space="preserve"> </w:t>
      </w:r>
    </w:p>
    <w:p w:rsidR="006F1214" w:rsidRDefault="006F1214" w:rsidP="006F1214">
      <w:r>
        <w:t>Am 22. Oktober, 10 Uhr in München und 29. Oktober, 10 Uhr in Stuttgart stellt cobra zusammen mit astendo und in Kooperation mit Kuerschner.info die Branchenlösung für Politische Kommunikation vor, die insbesondere die Arbeit für Organisationen und Verbände vereinfacht, die oft mit politischen Adressen zu tun haben. Durch eine Schnittstelle zu Kuerschner.info stehen die Adressen von 7.000 politischen Akteuren aller Parlamente in Bund und Land sowie auf europäischer Ebene bereit. Durch die regelbasierte Bearbe</w:t>
      </w:r>
      <w:r>
        <w:t>i</w:t>
      </w:r>
      <w:r>
        <w:t>tung von Adressen nach dem Ratgeber des BMI für die Gestaltung von A</w:t>
      </w:r>
      <w:r>
        <w:t>n</w:t>
      </w:r>
      <w:r>
        <w:t>schriften und Anreden ist sichergestellt, dass immer die korrekte Anrede verwendet wird.</w:t>
      </w:r>
    </w:p>
    <w:p w:rsidR="00897D2D" w:rsidRDefault="00897D2D" w:rsidP="006F1214">
      <w:r>
        <w:t>Am Nachmittag steht das Thema Eventmanagement im Fokus. Die Intere</w:t>
      </w:r>
      <w:r>
        <w:t>s</w:t>
      </w:r>
      <w:r>
        <w:t>senten erfahren, wie professionelles Teilnehmermanagement von der zielgruppenorientierten Einladung über Anmeldebestätigung bis hin zum N</w:t>
      </w:r>
      <w:r>
        <w:t>a</w:t>
      </w:r>
      <w:r>
        <w:t>mensschild in Verbindung mit cobra CRM gelingt. Ein besonderes Highlight ist die einfache Veröffentlichung</w:t>
      </w:r>
      <w:r w:rsidRPr="00897D2D">
        <w:t xml:space="preserve"> </w:t>
      </w:r>
      <w:r>
        <w:t>von</w:t>
      </w:r>
      <w:r w:rsidRPr="00897D2D">
        <w:t xml:space="preserve"> Veranstaltungen </w:t>
      </w:r>
      <w:r>
        <w:t>im Web und die direkte Übernahme der Anmeldungen in das CRM.</w:t>
      </w:r>
      <w:r w:rsidRPr="00897D2D">
        <w:t xml:space="preserve"> </w:t>
      </w:r>
    </w:p>
    <w:p w:rsidR="006F1214" w:rsidRDefault="006F1214" w:rsidP="006F1214">
      <w:r>
        <w:t xml:space="preserve">Des Weiteren besteht die Option, am 29. Oktober um 13 Uhr in Stuttgart cobra CRM für Wirtschaftsförderungen live zu erleben. Die Beratung und Ansiedlung von Unternehmen in jeder Lebensphase ist die Hauptaufgabe der Wirtschaftsförderer. </w:t>
      </w:r>
      <w:r w:rsidR="00897D2D">
        <w:rPr>
          <w:rFonts w:cs="Arial"/>
          <w:color w:val="000000"/>
          <w:sz w:val="21"/>
          <w:szCs w:val="21"/>
        </w:rPr>
        <w:t>CRM-Analyst Ralf Korb hat sich mit Ihren Anforderu</w:t>
      </w:r>
      <w:r w:rsidR="00897D2D">
        <w:rPr>
          <w:rFonts w:cs="Arial"/>
          <w:color w:val="000000"/>
          <w:sz w:val="21"/>
          <w:szCs w:val="21"/>
        </w:rPr>
        <w:t>n</w:t>
      </w:r>
      <w:r w:rsidR="00897D2D">
        <w:rPr>
          <w:rFonts w:cs="Arial"/>
          <w:color w:val="000000"/>
          <w:sz w:val="21"/>
          <w:szCs w:val="21"/>
        </w:rPr>
        <w:t>gen der Branche auseinandergesetzt und zeigt auf, wie cobra CRM</w:t>
      </w:r>
      <w:r w:rsidR="00897D2D">
        <w:t xml:space="preserve"> </w:t>
      </w:r>
      <w:r>
        <w:t>durch die strukturierte Ablage von Informationen über die Unternehmensentwicklung, den Zugriff auf aktuelle Förderprogramme und die Dokumentation der Ber</w:t>
      </w:r>
      <w:r>
        <w:t>a</w:t>
      </w:r>
      <w:r>
        <w:t>tungsgespräche</w:t>
      </w:r>
      <w:r w:rsidR="00897D2D">
        <w:t xml:space="preserve"> ebenso wie beim Immobilien- und Liegenschaftsmanag</w:t>
      </w:r>
      <w:r w:rsidR="00897D2D">
        <w:t>e</w:t>
      </w:r>
      <w:r w:rsidR="00897D2D">
        <w:t>ment unterstützt</w:t>
      </w:r>
      <w:r>
        <w:t xml:space="preserve">. </w:t>
      </w:r>
    </w:p>
    <w:p w:rsidR="001A43E2" w:rsidRDefault="000F1DE1" w:rsidP="006F1214">
      <w:r>
        <w:lastRenderedPageBreak/>
        <w:t>Interessenten</w:t>
      </w:r>
      <w:r w:rsidR="006F1214">
        <w:t xml:space="preserve"> können sich direkt unter </w:t>
      </w:r>
      <w:hyperlink r:id="rId9" w:history="1">
        <w:r w:rsidR="00E04464" w:rsidRPr="00DB4BB1">
          <w:rPr>
            <w:rStyle w:val="Hyperlink"/>
          </w:rPr>
          <w:t>http://www.cobra.de/events</w:t>
        </w:r>
      </w:hyperlink>
      <w:r w:rsidR="00E04464">
        <w:t xml:space="preserve"> </w:t>
      </w:r>
      <w:r w:rsidR="006F1214">
        <w:t>anmelden.</w:t>
      </w:r>
    </w:p>
    <w:p w:rsidR="009170A7" w:rsidRPr="008D0CAB" w:rsidRDefault="008B6648" w:rsidP="009170A7">
      <w:pPr>
        <w:pStyle w:val="Textkrper"/>
        <w:jc w:val="right"/>
        <w:rPr>
          <w:b w:val="0"/>
          <w:sz w:val="18"/>
          <w:szCs w:val="18"/>
        </w:rPr>
      </w:pPr>
      <w:r>
        <w:rPr>
          <w:b w:val="0"/>
          <w:sz w:val="18"/>
          <w:szCs w:val="18"/>
        </w:rPr>
        <w:t>2.200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F07F35" w:rsidRDefault="007C6D90" w:rsidP="009170A7">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Als Pionier für CRM entwickelt und ve</w:t>
      </w:r>
      <w:r w:rsidRPr="000A1259">
        <w:rPr>
          <w:sz w:val="20"/>
        </w:rPr>
        <w:t>r</w:t>
      </w:r>
      <w:r w:rsidRPr="000A1259">
        <w:rPr>
          <w:sz w:val="20"/>
        </w:rPr>
        <w:t xml:space="preserve">treibt cobra seit </w:t>
      </w:r>
      <w:r>
        <w:rPr>
          <w:sz w:val="20"/>
        </w:rPr>
        <w:t>30</w:t>
      </w:r>
      <w:r w:rsidRPr="000A1259">
        <w:rPr>
          <w:sz w:val="20"/>
        </w:rPr>
        <w:t xml:space="preserve"> Jahren erfolgreich innovative CRM-Lösungen </w:t>
      </w:r>
      <w:r>
        <w:rPr>
          <w:sz w:val="20"/>
        </w:rPr>
        <w:t>made in Germany. Ob in Vertrieb, Marketing,</w:t>
      </w:r>
      <w:r w:rsidRPr="000F5655">
        <w:rPr>
          <w:sz w:val="20"/>
        </w:rPr>
        <w:t xml:space="preserve"> Service oder Geschäftsleitung: cobra stellt Kundeninfo</w:t>
      </w:r>
      <w:r w:rsidRPr="000F5655">
        <w:rPr>
          <w:sz w:val="20"/>
        </w:rPr>
        <w:t>r</w:t>
      </w:r>
      <w:r w:rsidRPr="000F5655">
        <w:rPr>
          <w:sz w:val="20"/>
        </w:rPr>
        <w:t>mationen abteilungsübergreifend in den Mittelpunkt des unternehmerischen Ha</w:t>
      </w:r>
      <w:r w:rsidRPr="000F5655">
        <w:rPr>
          <w:sz w:val="20"/>
        </w:rPr>
        <w:t>n</w:t>
      </w:r>
      <w:r w:rsidRPr="000F5655">
        <w:rPr>
          <w:sz w:val="20"/>
        </w:rPr>
        <w:t>delns und unterstützt bei Ku</w:t>
      </w:r>
      <w:r>
        <w:rPr>
          <w:sz w:val="20"/>
        </w:rPr>
        <w:t>ndenbetreuung, Kampagnen- und Leadmanagement.</w:t>
      </w:r>
      <w:r w:rsidRPr="000F5655">
        <w:rPr>
          <w:sz w:val="20"/>
        </w:rPr>
        <w:t xml:space="preserve"> </w:t>
      </w:r>
      <w:r>
        <w:rPr>
          <w:sz w:val="20"/>
        </w:rPr>
        <w:t xml:space="preserve">Umfangreiche Analysefunktionen zeigen Potenziale auf und bilden die Grundlage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og Sparte der Daimler AG,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D125DA" w:rsidP="00F07F35">
            <w:pPr>
              <w:rPr>
                <w:sz w:val="20"/>
              </w:rPr>
            </w:pPr>
            <w:r>
              <w:rPr>
                <w:sz w:val="20"/>
              </w:rPr>
              <w:t>Lisa Haßler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D125DA" w:rsidP="0004074F">
            <w:pPr>
              <w:pStyle w:val="Textkrper2"/>
              <w:tabs>
                <w:tab w:val="left" w:pos="3544"/>
              </w:tabs>
              <w:spacing w:after="0"/>
              <w:jc w:val="left"/>
              <w:rPr>
                <w:sz w:val="20"/>
              </w:rPr>
            </w:pPr>
            <w:r>
              <w:rPr>
                <w:sz w:val="20"/>
              </w:rPr>
              <w:t>lisa.hassler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10" w:history="1">
        <w:r w:rsidR="009170A7" w:rsidRPr="00EE0A18">
          <w:rPr>
            <w:rStyle w:val="Hyperlink"/>
            <w:b/>
            <w:sz w:val="21"/>
          </w:rPr>
          <w:t>www.cobra.de</w:t>
        </w:r>
      </w:hyperlink>
    </w:p>
    <w:sectPr w:rsidR="001A43E2" w:rsidSect="00B803BA">
      <w:headerReference w:type="default" r:id="rId11"/>
      <w:footerReference w:type="default" r:id="rId12"/>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14" w:rsidRDefault="006F1214">
      <w:r>
        <w:separator/>
      </w:r>
    </w:p>
  </w:endnote>
  <w:endnote w:type="continuationSeparator" w:id="0">
    <w:p w:rsidR="006F1214" w:rsidRDefault="006F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647245">
      <w:rPr>
        <w:rStyle w:val="Seitenzahl"/>
        <w:noProof/>
        <w:sz w:val="16"/>
      </w:rPr>
      <w:t>1</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647245">
      <w:rPr>
        <w:rStyle w:val="Seitenzahl"/>
        <w:noProof/>
        <w:sz w:val="16"/>
      </w:rPr>
      <w:t>2</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14" w:rsidRDefault="006F1214">
      <w:r>
        <w:separator/>
      </w:r>
    </w:p>
  </w:footnote>
  <w:footnote w:type="continuationSeparator" w:id="0">
    <w:p w:rsidR="006F1214" w:rsidRDefault="006F1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14"/>
    <w:rsid w:val="000B4928"/>
    <w:rsid w:val="000F1DE1"/>
    <w:rsid w:val="001A43E2"/>
    <w:rsid w:val="002279C0"/>
    <w:rsid w:val="003973B1"/>
    <w:rsid w:val="00442279"/>
    <w:rsid w:val="0058771D"/>
    <w:rsid w:val="006079AE"/>
    <w:rsid w:val="00647245"/>
    <w:rsid w:val="006F1214"/>
    <w:rsid w:val="007C6D90"/>
    <w:rsid w:val="00832D66"/>
    <w:rsid w:val="00835A02"/>
    <w:rsid w:val="00897D2D"/>
    <w:rsid w:val="008B6648"/>
    <w:rsid w:val="009170A7"/>
    <w:rsid w:val="00A241FF"/>
    <w:rsid w:val="00B803BA"/>
    <w:rsid w:val="00D125DA"/>
    <w:rsid w:val="00E04464"/>
    <w:rsid w:val="00F07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bra.de" TargetMode="External"/><Relationship Id="rId4" Type="http://schemas.microsoft.com/office/2007/relationships/stylesWithEffects" Target="stylesWithEffects.xml"/><Relationship Id="rId9" Type="http://schemas.openxmlformats.org/officeDocument/2006/relationships/hyperlink" Target="http://www.cobra.de/ev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DD4E2-529E-4981-A040-847144D9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2015.dotx</Template>
  <TotalTime>0</TotalTime>
  <Pages>2</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Hassler</dc:creator>
  <cp:lastModifiedBy>Lisa Hassler</cp:lastModifiedBy>
  <cp:revision>10</cp:revision>
  <cp:lastPrinted>2003-09-19T08:09:00Z</cp:lastPrinted>
  <dcterms:created xsi:type="dcterms:W3CDTF">2015-09-30T07:43:00Z</dcterms:created>
  <dcterms:modified xsi:type="dcterms:W3CDTF">2015-10-02T07:32:00Z</dcterms:modified>
</cp:coreProperties>
</file>